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35" w:rsidRDefault="00970735" w:rsidP="00970735">
      <w:pPr>
        <w:rPr>
          <w:rFonts w:ascii="Century Gothic" w:hAnsi="Century Gothic"/>
          <w:b/>
          <w:sz w:val="28"/>
        </w:rPr>
      </w:pPr>
      <w:r w:rsidRPr="00970735">
        <w:rPr>
          <w:rFonts w:ascii="Century Gothic" w:hAnsi="Century Gothic"/>
          <w:b/>
          <w:sz w:val="28"/>
        </w:rPr>
        <w:t xml:space="preserve">How can </w:t>
      </w:r>
      <w:r>
        <w:rPr>
          <w:rFonts w:ascii="Century Gothic" w:hAnsi="Century Gothic"/>
          <w:b/>
          <w:sz w:val="28"/>
        </w:rPr>
        <w:t>I</w:t>
      </w:r>
      <w:r w:rsidRPr="00970735">
        <w:rPr>
          <w:rFonts w:ascii="Century Gothic" w:hAnsi="Century Gothic"/>
          <w:b/>
          <w:sz w:val="28"/>
        </w:rPr>
        <w:t xml:space="preserve"> be more like Carlo? </w:t>
      </w:r>
    </w:p>
    <w:p w:rsidR="000B617F" w:rsidRPr="00970735" w:rsidRDefault="000B617F" w:rsidP="00970735">
      <w:pPr>
        <w:rPr>
          <w:rFonts w:ascii="Century Gothic" w:hAnsi="Century Gothic"/>
          <w:b/>
          <w:sz w:val="28"/>
        </w:rPr>
      </w:pPr>
      <w:r w:rsidRPr="000B617F">
        <w:drawing>
          <wp:anchor distT="0" distB="0" distL="114300" distR="114300" simplePos="0" relativeHeight="251658240" behindDoc="1" locked="0" layoutInCell="1" allowOverlap="1" wp14:anchorId="22C220D6">
            <wp:simplePos x="0" y="0"/>
            <wp:positionH relativeFrom="margin">
              <wp:align>right</wp:align>
            </wp:positionH>
            <wp:positionV relativeFrom="page">
              <wp:posOffset>1323975</wp:posOffset>
            </wp:positionV>
            <wp:extent cx="2512060" cy="1938655"/>
            <wp:effectExtent l="0" t="0" r="2540" b="4445"/>
            <wp:wrapTight wrapText="bothSides">
              <wp:wrapPolygon edited="0">
                <wp:start x="0" y="0"/>
                <wp:lineTo x="0" y="21437"/>
                <wp:lineTo x="21458" y="21437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735" w:rsidRDefault="00970735" w:rsidP="00970735">
      <w:pPr>
        <w:rPr>
          <w:rFonts w:ascii="Century Gothic" w:hAnsi="Century Gothic"/>
          <w:sz w:val="24"/>
        </w:rPr>
      </w:pPr>
      <w:r w:rsidRPr="00970735">
        <w:rPr>
          <w:rFonts w:ascii="Century Gothic" w:hAnsi="Century Gothic"/>
          <w:b/>
          <w:bCs/>
          <w:sz w:val="24"/>
        </w:rPr>
        <w:t>Make the Eucharist the Centre of Your Life</w:t>
      </w:r>
      <w:r w:rsidRPr="00970735">
        <w:rPr>
          <w:rFonts w:ascii="Century Gothic" w:hAnsi="Century Gothic"/>
          <w:sz w:val="24"/>
        </w:rPr>
        <w:t xml:space="preserve">: Like Carlo, we are called to make the Eucharist the “highway to heaven.” </w:t>
      </w:r>
    </w:p>
    <w:p w:rsidR="00970735" w:rsidRDefault="00970735" w:rsidP="00970735">
      <w:pPr>
        <w:rPr>
          <w:rFonts w:ascii="Century Gothic" w:hAnsi="Century Gothic"/>
          <w:i/>
          <w:sz w:val="24"/>
        </w:rPr>
      </w:pPr>
      <w:r w:rsidRPr="00970735">
        <w:rPr>
          <w:rFonts w:ascii="Century Gothic" w:hAnsi="Century Gothic"/>
          <w:i/>
          <w:sz w:val="24"/>
        </w:rPr>
        <w:t>In what ways do I or could I stay close to God? This might be attending Mass more regularly, spending time in Eucharistic Adoration, or other ways through which we can deepen our relationship with Christ.</w:t>
      </w:r>
    </w:p>
    <w:p w:rsidR="00970735" w:rsidRPr="00970735" w:rsidRDefault="00970735" w:rsidP="00970735">
      <w:pPr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617F" w:rsidRDefault="000B617F" w:rsidP="00970735">
      <w:pPr>
        <w:rPr>
          <w:rFonts w:ascii="Century Gothic" w:hAnsi="Century Gothic"/>
          <w:b/>
          <w:bCs/>
          <w:sz w:val="24"/>
        </w:rPr>
      </w:pPr>
    </w:p>
    <w:p w:rsidR="00970735" w:rsidRDefault="00970735" w:rsidP="00970735">
      <w:pPr>
        <w:rPr>
          <w:rFonts w:ascii="Century Gothic" w:hAnsi="Century Gothic"/>
          <w:sz w:val="24"/>
        </w:rPr>
      </w:pPr>
      <w:r w:rsidRPr="00970735">
        <w:rPr>
          <w:rFonts w:ascii="Century Gothic" w:hAnsi="Century Gothic"/>
          <w:b/>
          <w:bCs/>
          <w:sz w:val="24"/>
        </w:rPr>
        <w:t>Share the Faith</w:t>
      </w:r>
      <w:r w:rsidRPr="00970735">
        <w:rPr>
          <w:rFonts w:ascii="Century Gothic" w:hAnsi="Century Gothic"/>
          <w:sz w:val="24"/>
        </w:rPr>
        <w:t xml:space="preserve">: Carlo used his talents to spread awareness of the Eucharist and Eucharistic miracles. </w:t>
      </w:r>
    </w:p>
    <w:p w:rsidR="00970735" w:rsidRPr="00970735" w:rsidRDefault="00970735" w:rsidP="00970735">
      <w:pPr>
        <w:rPr>
          <w:rFonts w:ascii="Century Gothic" w:hAnsi="Century Gothic"/>
          <w:i/>
          <w:sz w:val="24"/>
        </w:rPr>
      </w:pPr>
      <w:r w:rsidRPr="00970735">
        <w:rPr>
          <w:rFonts w:ascii="Century Gothic" w:hAnsi="Century Gothic"/>
          <w:i/>
          <w:sz w:val="24"/>
        </w:rPr>
        <w:t>How do I use my gifts and talents to share the faith with others, whether through personal conversations, writing, or digital media?</w:t>
      </w:r>
    </w:p>
    <w:p w:rsidR="00970735" w:rsidRDefault="00970735" w:rsidP="00970735">
      <w:pPr>
        <w:rPr>
          <w:rFonts w:ascii="Century Gothic" w:hAnsi="Century Gothic"/>
          <w:sz w:val="24"/>
        </w:rPr>
      </w:pPr>
      <w:r w:rsidRPr="00970735">
        <w:rPr>
          <w:rFonts w:ascii="Century Gothic" w:hAnsi="Century Gothic"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0735" w:rsidRPr="00970735" w:rsidRDefault="00970735" w:rsidP="00970735">
      <w:pPr>
        <w:rPr>
          <w:rFonts w:ascii="Century Gothic" w:hAnsi="Century Gothic"/>
          <w:sz w:val="24"/>
        </w:rPr>
      </w:pPr>
    </w:p>
    <w:p w:rsidR="00970735" w:rsidRDefault="00970735" w:rsidP="00970735">
      <w:pPr>
        <w:rPr>
          <w:rFonts w:ascii="Century Gothic" w:hAnsi="Century Gothic"/>
          <w:sz w:val="24"/>
        </w:rPr>
      </w:pPr>
      <w:r w:rsidRPr="00970735">
        <w:rPr>
          <w:rFonts w:ascii="Century Gothic" w:hAnsi="Century Gothic"/>
          <w:b/>
          <w:bCs/>
          <w:sz w:val="24"/>
        </w:rPr>
        <w:t>Embrace Holiness in Everyday Life</w:t>
      </w:r>
      <w:r w:rsidRPr="00970735">
        <w:rPr>
          <w:rFonts w:ascii="Century Gothic" w:hAnsi="Century Gothic"/>
          <w:sz w:val="24"/>
        </w:rPr>
        <w:t xml:space="preserve">: Carlo’s life shows us that holiness is possible, even in the ordinary moments of life. Whether playing soccer, spending time with friends, or working on his computer, Carlo lived with a constant awareness of God’s presence. </w:t>
      </w:r>
    </w:p>
    <w:p w:rsidR="00970735" w:rsidRDefault="00970735" w:rsidP="00970735">
      <w:pPr>
        <w:rPr>
          <w:rFonts w:ascii="Century Gothic" w:hAnsi="Century Gothic"/>
          <w:i/>
          <w:sz w:val="24"/>
        </w:rPr>
      </w:pPr>
      <w:r w:rsidRPr="000B617F">
        <w:rPr>
          <w:rFonts w:ascii="Century Gothic" w:hAnsi="Century Gothic"/>
          <w:i/>
          <w:sz w:val="24"/>
        </w:rPr>
        <w:t>How can I use every opportunity to grow in holiness and love?</w:t>
      </w:r>
    </w:p>
    <w:p w:rsidR="000B617F" w:rsidRPr="000B617F" w:rsidRDefault="000B617F" w:rsidP="00970735">
      <w:pPr>
        <w:rPr>
          <w:rFonts w:ascii="Century Gothic" w:hAnsi="Century Gothic"/>
          <w:i/>
          <w:sz w:val="24"/>
        </w:rPr>
      </w:pPr>
      <w:r w:rsidRPr="000B617F">
        <w:rPr>
          <w:rFonts w:ascii="Century Gothic" w:hAnsi="Century Gothic"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70735" w:rsidRPr="00970735">
        <w:rPr>
          <w:rFonts w:ascii="Century Gothic" w:hAnsi="Century Gothic"/>
          <w:b/>
          <w:bCs/>
          <w:sz w:val="24"/>
        </w:rPr>
        <w:lastRenderedPageBreak/>
        <w:t>Trust in God’s Plan</w:t>
      </w:r>
      <w:r w:rsidR="00970735" w:rsidRPr="00970735">
        <w:rPr>
          <w:rFonts w:ascii="Century Gothic" w:hAnsi="Century Gothic"/>
          <w:sz w:val="24"/>
        </w:rPr>
        <w:t xml:space="preserve">: Despite his illness, Carlo offered his sufferings for the Church and trusted in God’s plan for his life. </w:t>
      </w:r>
    </w:p>
    <w:p w:rsidR="00970735" w:rsidRPr="000B617F" w:rsidRDefault="000B617F" w:rsidP="00970735">
      <w:pPr>
        <w:rPr>
          <w:rFonts w:ascii="Century Gothic" w:hAnsi="Century Gothic"/>
          <w:i/>
          <w:sz w:val="24"/>
        </w:rPr>
      </w:pPr>
      <w:r w:rsidRPr="000B617F">
        <w:rPr>
          <w:rFonts w:ascii="Century Gothic" w:hAnsi="Century Gothic"/>
          <w:i/>
          <w:sz w:val="24"/>
        </w:rPr>
        <w:t xml:space="preserve">At </w:t>
      </w:r>
      <w:r w:rsidR="00970735" w:rsidRPr="000B617F">
        <w:rPr>
          <w:rFonts w:ascii="Century Gothic" w:hAnsi="Century Gothic"/>
          <w:i/>
          <w:sz w:val="24"/>
        </w:rPr>
        <w:t>times of difficulty or uncertainty</w:t>
      </w:r>
      <w:r w:rsidRPr="000B617F">
        <w:rPr>
          <w:rFonts w:ascii="Century Gothic" w:hAnsi="Century Gothic"/>
          <w:i/>
          <w:sz w:val="24"/>
        </w:rPr>
        <w:t xml:space="preserve"> in my life where, what could I learn from Carlo’s </w:t>
      </w:r>
      <w:r w:rsidR="00970735" w:rsidRPr="000B617F">
        <w:rPr>
          <w:rFonts w:ascii="Century Gothic" w:hAnsi="Century Gothic"/>
          <w:i/>
          <w:sz w:val="24"/>
        </w:rPr>
        <w:t>example</w:t>
      </w:r>
      <w:r w:rsidRPr="000B617F">
        <w:rPr>
          <w:rFonts w:ascii="Century Gothic" w:hAnsi="Century Gothic"/>
          <w:i/>
          <w:sz w:val="24"/>
        </w:rPr>
        <w:t>?</w:t>
      </w:r>
    </w:p>
    <w:p w:rsidR="000B617F" w:rsidRPr="000B617F" w:rsidRDefault="000B617F" w:rsidP="000B617F">
      <w:pPr>
        <w:rPr>
          <w:rFonts w:ascii="Century Gothic" w:hAnsi="Century Gothic"/>
          <w:i/>
          <w:sz w:val="24"/>
        </w:rPr>
      </w:pPr>
      <w:r w:rsidRPr="000B617F">
        <w:rPr>
          <w:rFonts w:ascii="Century Gothic" w:hAnsi="Century Gothic"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771F" w:rsidRDefault="000B617F" w:rsidP="00970735">
      <w:bookmarkStart w:id="0" w:name="_GoBack"/>
      <w:bookmarkEnd w:id="0"/>
      <w:r w:rsidRPr="000B617F">
        <w:drawing>
          <wp:anchor distT="0" distB="0" distL="114300" distR="114300" simplePos="0" relativeHeight="251659264" behindDoc="1" locked="0" layoutInCell="1" allowOverlap="1" wp14:anchorId="6728ECAA">
            <wp:simplePos x="0" y="0"/>
            <wp:positionH relativeFrom="margin">
              <wp:align>center</wp:align>
            </wp:positionH>
            <wp:positionV relativeFrom="page">
              <wp:posOffset>3657600</wp:posOffset>
            </wp:positionV>
            <wp:extent cx="25908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0A7"/>
    <w:multiLevelType w:val="multilevel"/>
    <w:tmpl w:val="EF14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35"/>
    <w:rsid w:val="000B617F"/>
    <w:rsid w:val="006B771F"/>
    <w:rsid w:val="009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FA9"/>
  <w15:chartTrackingRefBased/>
  <w15:docId w15:val="{7A87F7FE-12D7-4A53-A668-2AD706CB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1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Motherwell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Finnigan</dc:creator>
  <cp:keywords/>
  <dc:description/>
  <cp:lastModifiedBy>Natalie Finnigan</cp:lastModifiedBy>
  <cp:revision>1</cp:revision>
  <dcterms:created xsi:type="dcterms:W3CDTF">2025-04-01T10:13:00Z</dcterms:created>
  <dcterms:modified xsi:type="dcterms:W3CDTF">2025-04-01T10:28:00Z</dcterms:modified>
</cp:coreProperties>
</file>